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9062"/>
      </w:tblGrid>
      <w:tr w:rsidR="00AE1420" w14:paraId="594DBCF3" w14:textId="77777777" w:rsidTr="000E20F4">
        <w:tc>
          <w:tcPr>
            <w:tcW w:w="9062" w:type="dxa"/>
            <w:tcBorders>
              <w:top w:val="nil"/>
              <w:left w:val="nil"/>
              <w:bottom w:val="nil"/>
              <w:right w:val="nil"/>
            </w:tcBorders>
          </w:tcPr>
          <w:p w14:paraId="28C2EEBE" w14:textId="51F022A4" w:rsidR="00AE1420" w:rsidRPr="000E20F4" w:rsidRDefault="00CA1523" w:rsidP="000E20F4">
            <w:pPr>
              <w:rPr>
                <w:color w:val="00B050"/>
                <w:sz w:val="32"/>
                <w:szCs w:val="32"/>
                <w:u w:val="single"/>
              </w:rPr>
            </w:pPr>
            <w:r>
              <w:rPr>
                <w:color w:val="00B050"/>
                <w:sz w:val="32"/>
                <w:szCs w:val="32"/>
                <w:u w:val="single"/>
              </w:rPr>
              <w:t>Leefgroepbegeleider</w:t>
            </w:r>
            <w:r w:rsidR="00330E0D" w:rsidRPr="000E20F4">
              <w:rPr>
                <w:color w:val="00B050"/>
                <w:sz w:val="32"/>
                <w:szCs w:val="32"/>
                <w:u w:val="single"/>
              </w:rPr>
              <w:t xml:space="preserve"> </w:t>
            </w:r>
          </w:p>
        </w:tc>
      </w:tr>
    </w:tbl>
    <w:p w14:paraId="43B403E2" w14:textId="5753EDB8" w:rsidR="0022527B" w:rsidRDefault="000E20F4" w:rsidP="00AE1420">
      <w:pPr>
        <w:rPr>
          <w:b/>
          <w:bCs/>
        </w:rPr>
      </w:pPr>
      <w:r>
        <w:rPr>
          <w:b/>
          <w:bCs/>
        </w:rPr>
        <w:br/>
      </w:r>
      <w:r w:rsidR="0022527B">
        <w:rPr>
          <w:b/>
          <w:bCs/>
        </w:rPr>
        <w:t xml:space="preserve">Leefgroepbegeleider binnen Molenberg zijn, hoe is dat? </w:t>
      </w:r>
    </w:p>
    <w:p w14:paraId="265A33AB" w14:textId="7E8791A4" w:rsidR="0022527B" w:rsidRPr="0022527B" w:rsidRDefault="0022527B" w:rsidP="00AE1420">
      <w:r>
        <w:t xml:space="preserve">Molenberg bestaat uit een 90-tal </w:t>
      </w:r>
      <w:r w:rsidR="00D51695">
        <w:t xml:space="preserve">collega’s </w:t>
      </w:r>
      <w:r>
        <w:t>die</w:t>
      </w:r>
      <w:r w:rsidR="00D51695">
        <w:t xml:space="preserve"> samen</w:t>
      </w:r>
      <w:r>
        <w:t xml:space="preserve"> in heel Limburg verschillende vormen van opvoedingsondersteuning aanbieden. Vanuit Bilzen, Beringen of Maasmechelen is er altijd wel een werkplek dicht bij huis om gezinnen te helpen. </w:t>
      </w:r>
    </w:p>
    <w:p w14:paraId="51EE7B23" w14:textId="5B2FC258" w:rsidR="00D51695" w:rsidRDefault="0022527B" w:rsidP="00AE1420">
      <w:r w:rsidRPr="0022527B">
        <w:t>Katleen vertelt: “</w:t>
      </w:r>
      <w:r>
        <w:t xml:space="preserve">Nadat ik jarenlang boekhouding en administratie gedaan had was ik het beu. Ik vond geen uitdaging </w:t>
      </w:r>
      <w:r w:rsidR="00D074C4">
        <w:t xml:space="preserve">meer </w:t>
      </w:r>
      <w:r>
        <w:t xml:space="preserve">in </w:t>
      </w:r>
      <w:r w:rsidR="00D51695">
        <w:t xml:space="preserve">betalingen doen en </w:t>
      </w:r>
      <w:r>
        <w:t>marges zoeken op kostenposten</w:t>
      </w:r>
      <w:r w:rsidR="00D074C4">
        <w:t>. D</w:t>
      </w:r>
      <w:r>
        <w:t>ezelfde taken herhaalden zich elke maand en elk jaar</w:t>
      </w:r>
      <w:r w:rsidR="00D074C4">
        <w:t xml:space="preserve"> opnieuw</w:t>
      </w:r>
      <w:r>
        <w:t>.</w:t>
      </w:r>
      <w:r w:rsidR="00D074C4">
        <w:t xml:space="preserve"> Toen ik het boekhoudkantoor verruilde voor een</w:t>
      </w:r>
      <w:r w:rsidR="00D51695">
        <w:t xml:space="preserve"> gelijkaardige</w:t>
      </w:r>
      <w:r w:rsidR="00D074C4">
        <w:t xml:space="preserve"> </w:t>
      </w:r>
      <w:r w:rsidR="00D51695">
        <w:t>job</w:t>
      </w:r>
      <w:r w:rsidR="00D074C4">
        <w:t xml:space="preserve"> binnen een CKG ging er een nieuwe wereld voor mij open. Ik heb het altijd belangrijk gevonden dat mensen respectvol </w:t>
      </w:r>
      <w:r w:rsidR="00D51695">
        <w:t>behandeld</w:t>
      </w:r>
      <w:r w:rsidR="00D074C4">
        <w:t xml:space="preserve"> worden. </w:t>
      </w:r>
      <w:r w:rsidR="00D51695">
        <w:t xml:space="preserve">Iedereen heeft zijn verhaal. Ik zag </w:t>
      </w:r>
      <w:r w:rsidR="00D074C4">
        <w:t xml:space="preserve">collega’s samen op pad gaan </w:t>
      </w:r>
      <w:r w:rsidR="00D51695">
        <w:t>met ouders die hun geloof in “het systeem” en vaak ook in zichzelf kwijt waren. Maar ook die ouders doen hele waardevolle dingen voor hun kinderen in de leefgroep. Dat wilde ik ook!</w:t>
      </w:r>
    </w:p>
    <w:p w14:paraId="19309A72" w14:textId="636C3F2D" w:rsidR="00F346DA" w:rsidRDefault="00D51695" w:rsidP="00AE1420">
      <w:r>
        <w:t>Ik waagde de sprong en ging als mama van 2 jongens opnieuw studeren. Met een bachelorsdiploma orthopedagogie op zak kon ik binnen CKG Molenberg aan de slag</w:t>
      </w:r>
      <w:r w:rsidR="00F346DA">
        <w:t xml:space="preserve"> als leefgroepbegeleider</w:t>
      </w:r>
      <w:r>
        <w:t xml:space="preserve">. Ik had gedacht dat we vanuit de leefgroep de ouders al veel meer zouden betrekken bij de dagelijkse werking. Dat viel in </w:t>
      </w:r>
      <w:r w:rsidR="00F346DA">
        <w:t>het begin</w:t>
      </w:r>
      <w:r>
        <w:t xml:space="preserve"> tegen.</w:t>
      </w:r>
      <w:r w:rsidR="00F346DA">
        <w:t xml:space="preserve"> Stilaan groeit het besef binnen de groep dat ouders ook een veilige plek bij ons nodig hebben om met hun verhaal terecht te kunnen. Dat is een uitdaging waar ik graag </w:t>
      </w:r>
      <w:r w:rsidR="003377F5">
        <w:t xml:space="preserve">mee aan bouw. </w:t>
      </w:r>
      <w:r w:rsidR="00F346DA">
        <w:t xml:space="preserve"> </w:t>
      </w:r>
    </w:p>
    <w:p w14:paraId="2B7A207E" w14:textId="073D54F3" w:rsidR="00EF3327" w:rsidRDefault="00F346DA" w:rsidP="00AE1420">
      <w:r>
        <w:t xml:space="preserve">Een ‘typische’ dag in de leefgroep is moeilijk te beschrijven. Er moet </w:t>
      </w:r>
      <w:r w:rsidR="00A22F85">
        <w:t xml:space="preserve">uiteraard </w:t>
      </w:r>
      <w:r>
        <w:t xml:space="preserve">gegeten, geslapen en gespeeld worden. Maar elke dag is anders. </w:t>
      </w:r>
      <w:r w:rsidR="00D51695">
        <w:t xml:space="preserve">De kinderen zijn elke keer enthousiast wanneer ik binnen kom. Dat blijven ze niet altijd doorheen de dag, zeker niet als er dingen niet mogen. Maar de dag erna krijg je </w:t>
      </w:r>
      <w:r>
        <w:t xml:space="preserve">weer </w:t>
      </w:r>
      <w:r w:rsidR="00D51695">
        <w:t xml:space="preserve">een nieuwe kans. Ik ervaar veel vrijheid om mijn job zelf in te vullen. </w:t>
      </w:r>
      <w:r>
        <w:t>Wij werken met kinderen tussen 0 en 12 jaar. Bij deze kleintjes heb je veel mogelijkheden om hun ontwikkeling te stimuleren. Het doet m</w:t>
      </w:r>
      <w:r w:rsidR="00130952">
        <w:t>ij</w:t>
      </w:r>
      <w:r>
        <w:t xml:space="preserve"> elke keer weer iets wanneer </w:t>
      </w:r>
      <w:r w:rsidR="00130952">
        <w:t xml:space="preserve">ik getuige mag zijn van een eerste woordje of eerste stap. Onder collega’s is het gewoon oké om mezelf te zijn. We maken </w:t>
      </w:r>
      <w:r w:rsidR="00A22F85">
        <w:t>regelmatig</w:t>
      </w:r>
      <w:r w:rsidR="00130952">
        <w:t xml:space="preserve"> schrijnende situaties mee maar dan </w:t>
      </w:r>
      <w:r w:rsidR="00A22F85">
        <w:t xml:space="preserve">hebben we elkaar </w:t>
      </w:r>
      <w:r w:rsidR="003377F5">
        <w:t xml:space="preserve">en onze driehoek </w:t>
      </w:r>
      <w:r w:rsidR="00A22F85">
        <w:t>om op terug te vallen. En de collega’s zijn blij dat ik goed overweg kan met verslaggeving. Dat voordeel heb ik dan weer vanuit het verleden.”</w:t>
      </w:r>
    </w:p>
    <w:p w14:paraId="5ED517B8" w14:textId="2E51F088" w:rsidR="00130952" w:rsidRDefault="00A22F85" w:rsidP="00AE1420">
      <w:pPr>
        <w:rPr>
          <w:b/>
          <w:bCs/>
        </w:rPr>
      </w:pPr>
      <w:r w:rsidRPr="00A22F85">
        <w:rPr>
          <w:b/>
          <w:bCs/>
        </w:rPr>
        <w:t>Wil j</w:t>
      </w:r>
      <w:r>
        <w:rPr>
          <w:b/>
          <w:bCs/>
        </w:rPr>
        <w:t>ij</w:t>
      </w:r>
      <w:r w:rsidRPr="00A22F85">
        <w:rPr>
          <w:b/>
          <w:bCs/>
        </w:rPr>
        <w:t xml:space="preserve"> net </w:t>
      </w:r>
      <w:r>
        <w:rPr>
          <w:b/>
          <w:bCs/>
        </w:rPr>
        <w:t xml:space="preserve">zoals Katleen onze nieuwe collega worden? </w:t>
      </w:r>
      <w:r w:rsidR="00130952" w:rsidRPr="00A22F85">
        <w:rPr>
          <w:b/>
          <w:bCs/>
        </w:rPr>
        <w:t xml:space="preserve"> </w:t>
      </w:r>
    </w:p>
    <w:p w14:paraId="6B5E00D8" w14:textId="3910D20A" w:rsidR="00A22F85" w:rsidRDefault="00A22F85" w:rsidP="00A22F85">
      <w:bookmarkStart w:id="0" w:name="_Hlk161416310"/>
      <w:r>
        <w:t xml:space="preserve">We zoeken </w:t>
      </w:r>
      <w:r w:rsidR="00323F11">
        <w:t>in</w:t>
      </w:r>
      <w:r w:rsidR="004D126D">
        <w:t xml:space="preserve"> de leefgroep in</w:t>
      </w:r>
      <w:r w:rsidR="00323F11">
        <w:t xml:space="preserve"> Beringen iemand die 30 uur per week (75%) op structurele basis (contract van onbepaalde duur) wil werken. </w:t>
      </w:r>
    </w:p>
    <w:bookmarkEnd w:id="0"/>
    <w:p w14:paraId="5EDF794E" w14:textId="751A632A" w:rsidR="0096654E" w:rsidRDefault="00A22F85" w:rsidP="0096654E">
      <w:pPr>
        <w:rPr>
          <w:rStyle w:val="Hyperlink"/>
          <w:color w:val="auto"/>
          <w:u w:val="none"/>
        </w:rPr>
      </w:pPr>
      <w:r>
        <w:t>Aarzel niet en solliciteer</w:t>
      </w:r>
      <w:r w:rsidR="006C5BD1">
        <w:t xml:space="preserve"> </w:t>
      </w:r>
      <w:r>
        <w:t xml:space="preserve">met CV en motivatiebrief per e-mail </w:t>
      </w:r>
      <w:r w:rsidR="00CB434C">
        <w:t>via</w:t>
      </w:r>
      <w:r w:rsidR="0096654E">
        <w:t xml:space="preserve"> </w:t>
      </w:r>
      <w:hyperlink r:id="rId7" w:history="1">
        <w:r w:rsidR="0096654E" w:rsidRPr="00291F27">
          <w:rPr>
            <w:rStyle w:val="Hyperlink"/>
          </w:rPr>
          <w:t>dorien.opdekamp@ckgmolenberg.be</w:t>
        </w:r>
      </w:hyperlink>
      <w:r w:rsidR="0096654E">
        <w:rPr>
          <w:rStyle w:val="Hyperlink"/>
        </w:rPr>
        <w:t xml:space="preserve">. </w:t>
      </w:r>
      <w:r w:rsidR="0096654E" w:rsidRPr="0096654E">
        <w:t xml:space="preserve">Meer </w:t>
      </w:r>
      <w:r w:rsidR="0096654E">
        <w:t>informatie kan je bekomen door te bellen (089 73 00 82</w:t>
      </w:r>
      <w:r w:rsidR="003377F5">
        <w:t>)</w:t>
      </w:r>
      <w:r w:rsidR="0096654E">
        <w:t xml:space="preserve"> of te mailen met Dorien. </w:t>
      </w:r>
    </w:p>
    <w:p w14:paraId="0A916EA3" w14:textId="3D2071DC" w:rsidR="00A22F85" w:rsidRPr="0096654E" w:rsidRDefault="0096654E" w:rsidP="00AE1420">
      <w:r>
        <w:rPr>
          <w:rStyle w:val="Hyperlink"/>
          <w:color w:val="auto"/>
          <w:u w:val="none"/>
        </w:rPr>
        <w:br w:type="page"/>
      </w:r>
    </w:p>
    <w:p w14:paraId="1F905A86" w14:textId="634AAA95" w:rsidR="005247C7" w:rsidRDefault="005247C7" w:rsidP="005247C7">
      <w:pPr>
        <w:rPr>
          <w:b/>
          <w:bCs/>
        </w:rPr>
      </w:pPr>
      <w:r w:rsidRPr="00ED613F">
        <w:rPr>
          <w:b/>
          <w:bCs/>
        </w:rPr>
        <w:lastRenderedPageBreak/>
        <w:t>W</w:t>
      </w:r>
      <w:r w:rsidR="000E20F4">
        <w:rPr>
          <w:b/>
          <w:bCs/>
        </w:rPr>
        <w:t>elke</w:t>
      </w:r>
      <w:r w:rsidR="003B1518">
        <w:rPr>
          <w:b/>
          <w:bCs/>
        </w:rPr>
        <w:t xml:space="preserve"> kennis,</w:t>
      </w:r>
      <w:r w:rsidR="000E20F4">
        <w:rPr>
          <w:b/>
          <w:bCs/>
        </w:rPr>
        <w:t xml:space="preserve"> vaardigheden en attitude </w:t>
      </w:r>
      <w:r w:rsidRPr="00ED613F">
        <w:rPr>
          <w:b/>
          <w:bCs/>
        </w:rPr>
        <w:t xml:space="preserve">zoeken wij specifiek voor deze vacature? </w:t>
      </w:r>
    </w:p>
    <w:p w14:paraId="33867A73" w14:textId="6872CF58" w:rsidR="002F3B43" w:rsidRDefault="002F3B43" w:rsidP="002F3B43">
      <w:pPr>
        <w:pStyle w:val="Lijstalinea"/>
        <w:numPr>
          <w:ilvl w:val="0"/>
          <w:numId w:val="3"/>
        </w:numPr>
      </w:pPr>
      <w:r>
        <w:t>Je ziet de behoeftes van het kind achter het gedrag en speelt hier soepel op in</w:t>
      </w:r>
      <w:r w:rsidR="003B1518">
        <w:t>.</w:t>
      </w:r>
    </w:p>
    <w:p w14:paraId="5AC19A45" w14:textId="19E1089A" w:rsidR="002F3B43" w:rsidRDefault="002F3B43" w:rsidP="002F3B43">
      <w:pPr>
        <w:pStyle w:val="Lijstalinea"/>
        <w:numPr>
          <w:ilvl w:val="0"/>
          <w:numId w:val="3"/>
        </w:numPr>
      </w:pPr>
      <w:r>
        <w:t>Je respecteert de ouder in zijn rol en betrekt he</w:t>
      </w:r>
      <w:r w:rsidR="003B1518">
        <w:t>n</w:t>
      </w:r>
      <w:r>
        <w:t xml:space="preserve"> waar mogelijk bij de werking. </w:t>
      </w:r>
    </w:p>
    <w:p w14:paraId="7C280B51" w14:textId="7CCD8787" w:rsidR="002F3B43" w:rsidRDefault="003B1518" w:rsidP="002F3B43">
      <w:pPr>
        <w:pStyle w:val="Lijstalinea"/>
        <w:numPr>
          <w:ilvl w:val="0"/>
          <w:numId w:val="3"/>
        </w:numPr>
      </w:pPr>
      <w:r>
        <w:t xml:space="preserve">Je hebt kennis van de werking van de jeugdhulpverlening of wilt hierin bijleren. </w:t>
      </w:r>
    </w:p>
    <w:p w14:paraId="46D18C8E" w14:textId="097DC478" w:rsidR="002F3B43" w:rsidRDefault="003B1518" w:rsidP="002F3B43">
      <w:pPr>
        <w:pStyle w:val="Lijstalinea"/>
        <w:numPr>
          <w:ilvl w:val="0"/>
          <w:numId w:val="3"/>
        </w:numPr>
      </w:pPr>
      <w:r>
        <w:t xml:space="preserve">Je kan schriftelijk en mondeling vlot rapporteren over ontwikkelingsdoelen. </w:t>
      </w:r>
    </w:p>
    <w:p w14:paraId="0F3CDD36" w14:textId="71431967" w:rsidR="003B1518" w:rsidRDefault="003B1518" w:rsidP="002F3B43">
      <w:pPr>
        <w:pStyle w:val="Lijstalinea"/>
        <w:numPr>
          <w:ilvl w:val="0"/>
          <w:numId w:val="3"/>
        </w:numPr>
      </w:pPr>
      <w:r>
        <w:t xml:space="preserve">Je hebt sterke relationele, communicatieve en sociale vaardigheden. </w:t>
      </w:r>
    </w:p>
    <w:p w14:paraId="1BD88474" w14:textId="1E47C7F7" w:rsidR="003B1518" w:rsidRDefault="003B1518" w:rsidP="002F3B43">
      <w:pPr>
        <w:pStyle w:val="Lijstalinea"/>
        <w:numPr>
          <w:ilvl w:val="0"/>
          <w:numId w:val="3"/>
        </w:numPr>
      </w:pPr>
      <w:r>
        <w:t xml:space="preserve">Je hebt een open, niet-oordelende houding. </w:t>
      </w:r>
    </w:p>
    <w:p w14:paraId="399CB7EC" w14:textId="1C110273" w:rsidR="00160DF7" w:rsidRPr="002F3B43" w:rsidRDefault="00160DF7" w:rsidP="002F3B43">
      <w:pPr>
        <w:pStyle w:val="Lijstalinea"/>
        <w:numPr>
          <w:ilvl w:val="0"/>
          <w:numId w:val="3"/>
        </w:numPr>
      </w:pPr>
      <w:r>
        <w:t xml:space="preserve">Je hebt een bachelor of graduaatsopleiding in een relevante richting zoals orthopedagogiek, gezinswetenschappen enz. </w:t>
      </w:r>
    </w:p>
    <w:p w14:paraId="60F5806C" w14:textId="5003790B" w:rsidR="00410D75" w:rsidRDefault="00410D75" w:rsidP="00410D75">
      <w:pPr>
        <w:rPr>
          <w:b/>
          <w:bCs/>
        </w:rPr>
      </w:pPr>
      <w:r w:rsidRPr="00ED613F">
        <w:rPr>
          <w:b/>
          <w:bCs/>
        </w:rPr>
        <w:t>W</w:t>
      </w:r>
      <w:r w:rsidR="000E20F4">
        <w:rPr>
          <w:b/>
          <w:bCs/>
        </w:rPr>
        <w:t>ie</w:t>
      </w:r>
      <w:r w:rsidRPr="00ED613F">
        <w:rPr>
          <w:b/>
          <w:bCs/>
        </w:rPr>
        <w:t xml:space="preserve"> zoeken wij </w:t>
      </w:r>
      <w:r w:rsidR="000E20F4">
        <w:rPr>
          <w:b/>
          <w:bCs/>
        </w:rPr>
        <w:t>als persoon</w:t>
      </w:r>
      <w:r w:rsidRPr="00ED613F">
        <w:rPr>
          <w:b/>
          <w:bCs/>
        </w:rPr>
        <w:t xml:space="preserve">? </w:t>
      </w:r>
    </w:p>
    <w:p w14:paraId="276C6A76" w14:textId="23FC3D8A" w:rsidR="00410D75" w:rsidRDefault="003B1518" w:rsidP="00410D75">
      <w:pPr>
        <w:pStyle w:val="Lijstalinea"/>
        <w:numPr>
          <w:ilvl w:val="0"/>
          <w:numId w:val="1"/>
        </w:numPr>
      </w:pPr>
      <w:r>
        <w:t xml:space="preserve">Je staat stevig in je schoenen en weet van aanpakken. </w:t>
      </w:r>
    </w:p>
    <w:p w14:paraId="53FD259D" w14:textId="7271843B" w:rsidR="003B1518" w:rsidRDefault="003B1518" w:rsidP="00410D75">
      <w:pPr>
        <w:pStyle w:val="Lijstalinea"/>
        <w:numPr>
          <w:ilvl w:val="0"/>
          <w:numId w:val="1"/>
        </w:numPr>
      </w:pPr>
      <w:r>
        <w:t xml:space="preserve">Je kan zelfstandig werken in teamverband, je bent collegiaal en durft zaken op een respectvolle manier benoemen, aanpakken en loslaten. </w:t>
      </w:r>
    </w:p>
    <w:p w14:paraId="54202EB8" w14:textId="5B02D107" w:rsidR="003B1518" w:rsidRDefault="00410D75" w:rsidP="003B1518">
      <w:pPr>
        <w:pStyle w:val="Lijstalinea"/>
        <w:numPr>
          <w:ilvl w:val="0"/>
          <w:numId w:val="1"/>
        </w:numPr>
      </w:pPr>
      <w:r>
        <w:t xml:space="preserve">Je neemt verantwoordelijkheid. </w:t>
      </w:r>
    </w:p>
    <w:p w14:paraId="61284F1C" w14:textId="0C69713E" w:rsidR="00410D75" w:rsidRDefault="00410D75" w:rsidP="00410D75">
      <w:pPr>
        <w:pStyle w:val="Lijstalinea"/>
        <w:numPr>
          <w:ilvl w:val="0"/>
          <w:numId w:val="1"/>
        </w:numPr>
      </w:pPr>
      <w:r>
        <w:t xml:space="preserve">Je bent </w:t>
      </w:r>
      <w:r w:rsidR="003B1518">
        <w:t xml:space="preserve">flexibel. </w:t>
      </w:r>
    </w:p>
    <w:p w14:paraId="785EE1CE" w14:textId="6CC18391" w:rsidR="003B1518" w:rsidRDefault="003B1518" w:rsidP="00410D75">
      <w:pPr>
        <w:pStyle w:val="Lijstalinea"/>
        <w:numPr>
          <w:ilvl w:val="0"/>
          <w:numId w:val="1"/>
        </w:numPr>
      </w:pPr>
      <w:r>
        <w:t xml:space="preserve">Je bent creatief en durft jezelf zijn. </w:t>
      </w:r>
    </w:p>
    <w:p w14:paraId="088E856F" w14:textId="55B3A1E8" w:rsidR="00AE1420" w:rsidRPr="00ED613F" w:rsidRDefault="00AE1420" w:rsidP="00AE1420">
      <w:pPr>
        <w:rPr>
          <w:b/>
          <w:bCs/>
        </w:rPr>
      </w:pPr>
      <w:r w:rsidRPr="00ED613F">
        <w:rPr>
          <w:b/>
          <w:bCs/>
        </w:rPr>
        <w:t xml:space="preserve">Wat hebben wij </w:t>
      </w:r>
      <w:r>
        <w:rPr>
          <w:b/>
          <w:bCs/>
        </w:rPr>
        <w:t>aan jou te bieden</w:t>
      </w:r>
      <w:r w:rsidRPr="00ED613F">
        <w:rPr>
          <w:b/>
          <w:bCs/>
        </w:rPr>
        <w:t xml:space="preserve">? </w:t>
      </w:r>
    </w:p>
    <w:p w14:paraId="50DC2297" w14:textId="5074050F" w:rsidR="00AE1420" w:rsidRDefault="00CA1523" w:rsidP="00AE1420">
      <w:pPr>
        <w:pStyle w:val="Lijstalinea"/>
        <w:numPr>
          <w:ilvl w:val="0"/>
          <w:numId w:val="1"/>
        </w:numPr>
      </w:pPr>
      <w:r>
        <w:t xml:space="preserve">De kans om het verschil te maken voor de kinderen in de leefgroep, hun ouders en je collega’s. </w:t>
      </w:r>
    </w:p>
    <w:p w14:paraId="2827D658" w14:textId="7844BCFF" w:rsidR="00AE1420" w:rsidRDefault="0096654E" w:rsidP="00AE1420">
      <w:pPr>
        <w:pStyle w:val="Lijstalinea"/>
        <w:numPr>
          <w:ilvl w:val="0"/>
          <w:numId w:val="1"/>
        </w:numPr>
      </w:pPr>
      <w:r>
        <w:t>V</w:t>
      </w:r>
      <w:r w:rsidR="00AE1420">
        <w:t xml:space="preserve">erloning volgens barema </w:t>
      </w:r>
      <w:r w:rsidR="005247C7">
        <w:t>B1</w:t>
      </w:r>
      <w:r w:rsidR="00CA1523">
        <w:t>C als bachelor en B2A zonder bachelor</w:t>
      </w:r>
      <w:r>
        <w:t xml:space="preserve"> binnen paritair comité 319.01</w:t>
      </w:r>
      <w:r w:rsidR="00CA1523">
        <w:t xml:space="preserve">. </w:t>
      </w:r>
    </w:p>
    <w:p w14:paraId="69FD1039" w14:textId="10DAA61C" w:rsidR="00AE1420" w:rsidRDefault="0096654E" w:rsidP="00C53645">
      <w:pPr>
        <w:pStyle w:val="Lijstalinea"/>
        <w:numPr>
          <w:ilvl w:val="0"/>
          <w:numId w:val="1"/>
        </w:numPr>
      </w:pPr>
      <w:r>
        <w:t>T</w:t>
      </w:r>
      <w:r w:rsidR="00CA1523">
        <w:t xml:space="preserve">erugbetaling van woon-werkverkeer. </w:t>
      </w:r>
    </w:p>
    <w:p w14:paraId="7A6E0B43" w14:textId="64EA8F91" w:rsidR="0096654E" w:rsidRDefault="0096654E" w:rsidP="00C53645">
      <w:pPr>
        <w:pStyle w:val="Lijstalinea"/>
        <w:numPr>
          <w:ilvl w:val="0"/>
          <w:numId w:val="1"/>
        </w:numPr>
      </w:pPr>
      <w:r>
        <w:t>Verschillende opleidingsmogelijkheden.</w:t>
      </w:r>
    </w:p>
    <w:p w14:paraId="131A8C42" w14:textId="217AB6FC" w:rsidR="0096654E" w:rsidRDefault="0096654E" w:rsidP="00C53645">
      <w:pPr>
        <w:pStyle w:val="Lijstalinea"/>
        <w:numPr>
          <w:ilvl w:val="0"/>
          <w:numId w:val="1"/>
        </w:numPr>
      </w:pPr>
      <w:r>
        <w:t xml:space="preserve">Een flexibele werkregeling waarmee tijd ‘tussen de kantooruren’ geen reden meer is om verlof te moeten nemen. </w:t>
      </w:r>
    </w:p>
    <w:p w14:paraId="28D7756B" w14:textId="4BC2D43F" w:rsidR="0096654E" w:rsidRDefault="00A16A18" w:rsidP="00C53645">
      <w:pPr>
        <w:pStyle w:val="Lijstalinea"/>
        <w:numPr>
          <w:ilvl w:val="0"/>
          <w:numId w:val="1"/>
        </w:numPr>
      </w:pPr>
      <w:r>
        <w:t xml:space="preserve">21 wettelijke verlofdagen, 10 feestdagen en afhankelijk van je leeftijd nog extra verlof. </w:t>
      </w:r>
    </w:p>
    <w:p w14:paraId="39B0188F" w14:textId="0A361F72" w:rsidR="00CA1523" w:rsidRDefault="00CA1523" w:rsidP="0096654E">
      <w:r>
        <w:t xml:space="preserve"> </w:t>
      </w:r>
    </w:p>
    <w:sectPr w:rsidR="00CA1523" w:rsidSect="00BC6814">
      <w:headerReference w:type="default" r:id="rId8"/>
      <w:footerReference w:type="default" r:id="rId9"/>
      <w:pgSz w:w="11906" w:h="16838"/>
      <w:pgMar w:top="1417"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EC839" w14:textId="77777777" w:rsidR="008F1C61" w:rsidRDefault="008F1C61" w:rsidP="00AE1420">
      <w:pPr>
        <w:spacing w:after="0" w:line="240" w:lineRule="auto"/>
      </w:pPr>
      <w:r>
        <w:separator/>
      </w:r>
    </w:p>
  </w:endnote>
  <w:endnote w:type="continuationSeparator" w:id="0">
    <w:p w14:paraId="4CF73415" w14:textId="77777777" w:rsidR="008F1C61" w:rsidRDefault="008F1C61" w:rsidP="00AE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4CA5E" w14:textId="2CBEAB87" w:rsidR="00164C72" w:rsidRDefault="001A7EEB" w:rsidP="0081301F">
    <w:pPr>
      <w:pStyle w:val="Voettekst"/>
      <w:tabs>
        <w:tab w:val="clear" w:pos="9072"/>
        <w:tab w:val="left" w:pos="2655"/>
        <w:tab w:val="right" w:pos="9073"/>
      </w:tabs>
      <w:jc w:val="center"/>
    </w:pPr>
    <w:r>
      <w:rPr>
        <w:noProof/>
      </w:rPr>
      <w:drawing>
        <wp:inline distT="0" distB="0" distL="0" distR="0" wp14:anchorId="29C73130" wp14:editId="59B6BB6E">
          <wp:extent cx="5162550" cy="649592"/>
          <wp:effectExtent l="0" t="0" r="0" b="0"/>
          <wp:docPr id="122564070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8025" b="23567"/>
                  <a:stretch/>
                </pic:blipFill>
                <pic:spPr bwMode="auto">
                  <a:xfrm>
                    <a:off x="0" y="0"/>
                    <a:ext cx="5271541" cy="66330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F1688" w14:textId="77777777" w:rsidR="008F1C61" w:rsidRDefault="008F1C61" w:rsidP="00AE1420">
      <w:pPr>
        <w:spacing w:after="0" w:line="240" w:lineRule="auto"/>
      </w:pPr>
      <w:r>
        <w:separator/>
      </w:r>
    </w:p>
  </w:footnote>
  <w:footnote w:type="continuationSeparator" w:id="0">
    <w:p w14:paraId="3C1C9640" w14:textId="77777777" w:rsidR="008F1C61" w:rsidRDefault="008F1C61" w:rsidP="00AE1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CA9E" w14:textId="1727E4E1" w:rsidR="00AE1420" w:rsidRDefault="00164C72" w:rsidP="0081301F">
    <w:pPr>
      <w:pStyle w:val="Koptekst"/>
      <w:tabs>
        <w:tab w:val="clear" w:pos="4536"/>
        <w:tab w:val="clear" w:pos="9072"/>
        <w:tab w:val="left" w:pos="1305"/>
      </w:tabs>
      <w:jc w:val="right"/>
    </w:pPr>
    <w:r w:rsidRPr="00164C72">
      <w:rPr>
        <w:noProof/>
      </w:rPr>
      <w:drawing>
        <wp:inline distT="0" distB="0" distL="0" distR="0" wp14:anchorId="02C886F0" wp14:editId="61ED6A0B">
          <wp:extent cx="812625" cy="838200"/>
          <wp:effectExtent l="0" t="0" r="0" b="0"/>
          <wp:docPr id="1161246605" name="Afbeelding 1161246605">
            <a:extLst xmlns:a="http://schemas.openxmlformats.org/drawingml/2006/main">
              <a:ext uri="{FF2B5EF4-FFF2-40B4-BE49-F238E27FC236}">
                <a16:creationId xmlns:a16="http://schemas.microsoft.com/office/drawing/2014/main" id="{65902FE7-5095-1BA9-7516-88A596D43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a:extLst>
                      <a:ext uri="{FF2B5EF4-FFF2-40B4-BE49-F238E27FC236}">
                        <a16:creationId xmlns:a16="http://schemas.microsoft.com/office/drawing/2014/main" id="{65902FE7-5095-1BA9-7516-88A596D43C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8530" cy="844291"/>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BF4"/>
    <w:multiLevelType w:val="hybridMultilevel"/>
    <w:tmpl w:val="559CC9E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F774401"/>
    <w:multiLevelType w:val="hybridMultilevel"/>
    <w:tmpl w:val="3DD0CA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D470933"/>
    <w:multiLevelType w:val="hybridMultilevel"/>
    <w:tmpl w:val="4C5487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40279288">
    <w:abstractNumId w:val="0"/>
  </w:num>
  <w:num w:numId="2" w16cid:durableId="1587687923">
    <w:abstractNumId w:val="2"/>
  </w:num>
  <w:num w:numId="3" w16cid:durableId="1661693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20"/>
    <w:rsid w:val="0000007E"/>
    <w:rsid w:val="000205F4"/>
    <w:rsid w:val="000276B2"/>
    <w:rsid w:val="00063DFB"/>
    <w:rsid w:val="0009580D"/>
    <w:rsid w:val="000E20F4"/>
    <w:rsid w:val="001113B1"/>
    <w:rsid w:val="00130952"/>
    <w:rsid w:val="00155156"/>
    <w:rsid w:val="00160DF7"/>
    <w:rsid w:val="00164C72"/>
    <w:rsid w:val="001A7EEB"/>
    <w:rsid w:val="001C488D"/>
    <w:rsid w:val="001F3854"/>
    <w:rsid w:val="0022527B"/>
    <w:rsid w:val="002F3B43"/>
    <w:rsid w:val="003006EC"/>
    <w:rsid w:val="00323F11"/>
    <w:rsid w:val="003247C2"/>
    <w:rsid w:val="00330E0D"/>
    <w:rsid w:val="003377F5"/>
    <w:rsid w:val="0039690F"/>
    <w:rsid w:val="003B1518"/>
    <w:rsid w:val="003F2C73"/>
    <w:rsid w:val="00410D75"/>
    <w:rsid w:val="004D126D"/>
    <w:rsid w:val="005247C7"/>
    <w:rsid w:val="00535B6A"/>
    <w:rsid w:val="005415EB"/>
    <w:rsid w:val="00662B43"/>
    <w:rsid w:val="006C5BD1"/>
    <w:rsid w:val="006D1C69"/>
    <w:rsid w:val="0070219B"/>
    <w:rsid w:val="007029AF"/>
    <w:rsid w:val="00771C50"/>
    <w:rsid w:val="007E76AE"/>
    <w:rsid w:val="0081301F"/>
    <w:rsid w:val="00820292"/>
    <w:rsid w:val="008A6663"/>
    <w:rsid w:val="008C7E5D"/>
    <w:rsid w:val="008F1C61"/>
    <w:rsid w:val="0096654E"/>
    <w:rsid w:val="009E4CC5"/>
    <w:rsid w:val="00A16A18"/>
    <w:rsid w:val="00A22F85"/>
    <w:rsid w:val="00A2773A"/>
    <w:rsid w:val="00AE1420"/>
    <w:rsid w:val="00B12FF2"/>
    <w:rsid w:val="00B20592"/>
    <w:rsid w:val="00B42160"/>
    <w:rsid w:val="00B47D78"/>
    <w:rsid w:val="00B645D6"/>
    <w:rsid w:val="00B92822"/>
    <w:rsid w:val="00BB73BB"/>
    <w:rsid w:val="00BC6814"/>
    <w:rsid w:val="00BD54E2"/>
    <w:rsid w:val="00BF4F3F"/>
    <w:rsid w:val="00C4128E"/>
    <w:rsid w:val="00C53645"/>
    <w:rsid w:val="00C55E42"/>
    <w:rsid w:val="00C75198"/>
    <w:rsid w:val="00CA1523"/>
    <w:rsid w:val="00CB434C"/>
    <w:rsid w:val="00D074C4"/>
    <w:rsid w:val="00D214C5"/>
    <w:rsid w:val="00D51695"/>
    <w:rsid w:val="00DD48AF"/>
    <w:rsid w:val="00DF64EA"/>
    <w:rsid w:val="00E34D45"/>
    <w:rsid w:val="00EC2F5E"/>
    <w:rsid w:val="00EF3327"/>
    <w:rsid w:val="00F346DA"/>
    <w:rsid w:val="00FF6E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1A790"/>
  <w15:docId w15:val="{1E5DBB51-76B4-480B-ABDA-6C111802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14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E14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1420"/>
  </w:style>
  <w:style w:type="paragraph" w:styleId="Voettekst">
    <w:name w:val="footer"/>
    <w:basedOn w:val="Standaard"/>
    <w:link w:val="VoettekstChar"/>
    <w:uiPriority w:val="99"/>
    <w:unhideWhenUsed/>
    <w:rsid w:val="00AE14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1420"/>
  </w:style>
  <w:style w:type="table" w:styleId="Tabelraster">
    <w:name w:val="Table Grid"/>
    <w:basedOn w:val="Standaardtabel"/>
    <w:uiPriority w:val="39"/>
    <w:rsid w:val="00AE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E1420"/>
    <w:pPr>
      <w:ind w:left="720"/>
      <w:contextualSpacing/>
    </w:pPr>
  </w:style>
  <w:style w:type="character" w:styleId="Hyperlink">
    <w:name w:val="Hyperlink"/>
    <w:basedOn w:val="Standaardalinea-lettertype"/>
    <w:uiPriority w:val="99"/>
    <w:unhideWhenUsed/>
    <w:rsid w:val="00AE1420"/>
    <w:rPr>
      <w:color w:val="0563C1" w:themeColor="hyperlink"/>
      <w:u w:val="single"/>
    </w:rPr>
  </w:style>
  <w:style w:type="character" w:styleId="Onopgelostemelding">
    <w:name w:val="Unresolved Mention"/>
    <w:basedOn w:val="Standaardalinea-lettertype"/>
    <w:uiPriority w:val="99"/>
    <w:semiHidden/>
    <w:unhideWhenUsed/>
    <w:rsid w:val="003F2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783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rien.opdekamp@ckgmolenber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3630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Opdekamp</dc:creator>
  <cp:keywords/>
  <dc:description/>
  <cp:lastModifiedBy>dorien opdekamp</cp:lastModifiedBy>
  <cp:revision>3</cp:revision>
  <cp:lastPrinted>2024-03-15T16:24:00Z</cp:lastPrinted>
  <dcterms:created xsi:type="dcterms:W3CDTF">2025-02-13T15:52:00Z</dcterms:created>
  <dcterms:modified xsi:type="dcterms:W3CDTF">2025-02-13T15:55:00Z</dcterms:modified>
</cp:coreProperties>
</file>